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2A4C" w14:textId="1F811183" w:rsidR="00076B11" w:rsidRPr="00076B11" w:rsidRDefault="00076B11" w:rsidP="00E9338B">
      <w:pPr>
        <w:jc w:val="both"/>
        <w:rPr>
          <w:b/>
          <w:bCs/>
        </w:rPr>
      </w:pPr>
      <w:r w:rsidRPr="00076B11">
        <w:rPr>
          <w:b/>
          <w:bCs/>
        </w:rPr>
        <w:t xml:space="preserve">Gemeenteraad </w:t>
      </w:r>
      <w:r w:rsidR="00511009">
        <w:rPr>
          <w:b/>
          <w:bCs/>
        </w:rPr>
        <w:t>2</w:t>
      </w:r>
      <w:r w:rsidR="00C15554">
        <w:rPr>
          <w:b/>
          <w:bCs/>
        </w:rPr>
        <w:t>6</w:t>
      </w:r>
      <w:r w:rsidRPr="00076B11">
        <w:rPr>
          <w:b/>
          <w:bCs/>
        </w:rPr>
        <w:t>/</w:t>
      </w:r>
      <w:r w:rsidR="00511009">
        <w:rPr>
          <w:b/>
          <w:bCs/>
        </w:rPr>
        <w:t>0</w:t>
      </w:r>
      <w:r w:rsidR="00C15554">
        <w:rPr>
          <w:b/>
          <w:bCs/>
        </w:rPr>
        <w:t>6</w:t>
      </w:r>
      <w:r w:rsidRPr="00076B11">
        <w:rPr>
          <w:b/>
          <w:bCs/>
        </w:rPr>
        <w:t>/202</w:t>
      </w:r>
      <w:r w:rsidR="00511009">
        <w:rPr>
          <w:b/>
          <w:bCs/>
        </w:rPr>
        <w:t>5</w:t>
      </w:r>
      <w:r w:rsidRPr="00076B11">
        <w:rPr>
          <w:b/>
          <w:bCs/>
        </w:rPr>
        <w:t>: Vragen N-VA-fractie</w:t>
      </w:r>
    </w:p>
    <w:p w14:paraId="69CA7F9B" w14:textId="15CE2E0B" w:rsidR="0048581A" w:rsidRDefault="00F8560D" w:rsidP="00E9338B">
      <w:pPr>
        <w:jc w:val="both"/>
      </w:pPr>
      <w:r>
        <w:rPr>
          <w:u w:val="single"/>
        </w:rPr>
        <w:t>Vraag 1</w:t>
      </w:r>
      <w:r w:rsidR="0048581A">
        <w:t>:</w:t>
      </w:r>
    </w:p>
    <w:p w14:paraId="010AA2A2" w14:textId="2821799A" w:rsidR="00B822AA" w:rsidRDefault="00ED56C9" w:rsidP="00E9338B">
      <w:pPr>
        <w:jc w:val="both"/>
      </w:pPr>
      <w:r>
        <w:t>Na een</w:t>
      </w:r>
      <w:r w:rsidR="00CE3539">
        <w:t xml:space="preserve"> grondige renovatie en opfrissing is </w:t>
      </w:r>
      <w:r w:rsidR="00C15554">
        <w:t xml:space="preserve">Jeugdhuis De Kaller nu al een </w:t>
      </w:r>
      <w:r w:rsidR="00360B90">
        <w:t>paar maanden</w:t>
      </w:r>
      <w:r w:rsidR="00C15554">
        <w:t xml:space="preserve"> terug open</w:t>
      </w:r>
      <w:r w:rsidR="00360B90">
        <w:t xml:space="preserve">. </w:t>
      </w:r>
      <w:r w:rsidR="008A4DFE">
        <w:t xml:space="preserve">Een nieuwe ploeg van jongeren </w:t>
      </w:r>
      <w:r w:rsidR="00780F4E">
        <w:t>startte met</w:t>
      </w:r>
      <w:r w:rsidR="006F5131">
        <w:t xml:space="preserve"> een goede dosis motivatie aan de uitbating van het jeugdhuis.</w:t>
      </w:r>
      <w:r w:rsidR="00473D80">
        <w:t xml:space="preserve"> Op de gemeenteraad van maart werd de gebruikersovereenkomst</w:t>
      </w:r>
      <w:r w:rsidR="00AA5892">
        <w:t xml:space="preserve"> tussen de gemeente en De Kaller goedgekeurd waarmee ook het kader voor de uitbating werd vastgelegd.</w:t>
      </w:r>
    </w:p>
    <w:p w14:paraId="2B8F059E" w14:textId="57D0E8F5" w:rsidR="006C7BA0" w:rsidRDefault="00D50957" w:rsidP="00E9338B">
      <w:pPr>
        <w:jc w:val="both"/>
      </w:pPr>
      <w:r>
        <w:t xml:space="preserve">Hoe </w:t>
      </w:r>
      <w:r w:rsidR="00110496">
        <w:t>zijn</w:t>
      </w:r>
      <w:r>
        <w:t xml:space="preserve"> de eerste maanden</w:t>
      </w:r>
      <w:r w:rsidR="00110496">
        <w:t xml:space="preserve"> tot hiertoe verlopen?</w:t>
      </w:r>
      <w:r w:rsidR="00692478">
        <w:t xml:space="preserve"> </w:t>
      </w:r>
      <w:r w:rsidR="006C7BA0">
        <w:t xml:space="preserve">Is er al een evaluatie gebeurd? </w:t>
      </w:r>
    </w:p>
    <w:p w14:paraId="7BBA370E" w14:textId="77777777" w:rsidR="006F5131" w:rsidRDefault="006F5131" w:rsidP="00E9338B">
      <w:pPr>
        <w:jc w:val="both"/>
      </w:pPr>
    </w:p>
    <w:p w14:paraId="1E9944CC" w14:textId="7CEBE705" w:rsidR="00E476DC" w:rsidRDefault="00E476DC" w:rsidP="00E9338B">
      <w:pPr>
        <w:jc w:val="both"/>
      </w:pPr>
      <w:r w:rsidRPr="005F21C6">
        <w:rPr>
          <w:u w:val="single"/>
        </w:rPr>
        <w:t>Vraag 2</w:t>
      </w:r>
      <w:r>
        <w:t>:</w:t>
      </w:r>
    </w:p>
    <w:p w14:paraId="56F85340" w14:textId="5A73EA1E" w:rsidR="002A28B2" w:rsidRDefault="001A17B0" w:rsidP="00E9338B">
      <w:pPr>
        <w:jc w:val="both"/>
      </w:pPr>
      <w:r>
        <w:t xml:space="preserve">Op </w:t>
      </w:r>
      <w:r w:rsidR="00233D28">
        <w:t>19</w:t>
      </w:r>
      <w:r>
        <w:t xml:space="preserve"> juni</w:t>
      </w:r>
      <w:r w:rsidR="00BB4DF2">
        <w:t xml:space="preserve"> 2025 vond een vergadering van de Stuurgroep Leefmilieukwaliteit Genk-Zuid plaats waarop de VMM</w:t>
      </w:r>
      <w:r w:rsidR="00664015">
        <w:t xml:space="preserve"> de nieuwe meetresultaten van o.m. </w:t>
      </w:r>
      <w:proofErr w:type="spellStart"/>
      <w:r w:rsidR="00664015">
        <w:t>PCB’s</w:t>
      </w:r>
      <w:proofErr w:type="spellEnd"/>
      <w:r w:rsidR="00664015">
        <w:t xml:space="preserve"> en dioxines voorstelde.</w:t>
      </w:r>
    </w:p>
    <w:p w14:paraId="5566DB8D" w14:textId="77777777" w:rsidR="004E7E41" w:rsidRDefault="00664015" w:rsidP="004E7E41">
      <w:pPr>
        <w:jc w:val="both"/>
      </w:pPr>
      <w:r>
        <w:t xml:space="preserve">Voor het zoveelste jaar op rij zijn </w:t>
      </w:r>
      <w:r w:rsidR="007A2C3D">
        <w:t>de meetresultaten</w:t>
      </w:r>
      <w:r w:rsidR="00B6248C">
        <w:t xml:space="preserve"> van </w:t>
      </w:r>
      <w:proofErr w:type="spellStart"/>
      <w:r w:rsidR="00B6248C">
        <w:t>PCB’s</w:t>
      </w:r>
      <w:proofErr w:type="spellEnd"/>
      <w:r w:rsidR="00B6248C">
        <w:t xml:space="preserve"> en dioxines</w:t>
      </w:r>
      <w:r w:rsidR="007A2C3D">
        <w:t xml:space="preserve"> niet goed voor Zutendaal.</w:t>
      </w:r>
      <w:r w:rsidR="00C87A4B">
        <w:t xml:space="preserve"> </w:t>
      </w:r>
      <w:r w:rsidR="004E7E41">
        <w:t xml:space="preserve">Dioxines en </w:t>
      </w:r>
      <w:proofErr w:type="spellStart"/>
      <w:r w:rsidR="004E7E41">
        <w:t>PCB's</w:t>
      </w:r>
      <w:proofErr w:type="spellEnd"/>
      <w:r w:rsidR="004E7E41">
        <w:t xml:space="preserve"> binden zich in de lucht aan stofdeeltjes, waarna ze kunnen neervallen op de bodem en op voedingsgewassen. Opname door de mens gebeurt dan ook hoofdzakelijk via voeding en veroorzaakt:</w:t>
      </w:r>
    </w:p>
    <w:p w14:paraId="662581F2" w14:textId="77777777" w:rsidR="004E7E41" w:rsidRDefault="004E7E41" w:rsidP="00E854A3">
      <w:pPr>
        <w:pStyle w:val="Lijstalinea"/>
        <w:numPr>
          <w:ilvl w:val="0"/>
          <w:numId w:val="2"/>
        </w:numPr>
        <w:jc w:val="both"/>
      </w:pPr>
      <w:proofErr w:type="spellStart"/>
      <w:r>
        <w:t>Immuunverstoring</w:t>
      </w:r>
      <w:proofErr w:type="spellEnd"/>
      <w:r>
        <w:t xml:space="preserve"> en defecten van de neurale ontwikkeling</w:t>
      </w:r>
    </w:p>
    <w:p w14:paraId="47F70B89" w14:textId="77777777" w:rsidR="004E7E41" w:rsidRDefault="004E7E41" w:rsidP="00E854A3">
      <w:pPr>
        <w:pStyle w:val="Lijstalinea"/>
        <w:numPr>
          <w:ilvl w:val="0"/>
          <w:numId w:val="2"/>
        </w:numPr>
        <w:jc w:val="both"/>
      </w:pPr>
      <w:r>
        <w:t>Verstoring van de hormonale huishouding en vruchtbaarheid</w:t>
      </w:r>
    </w:p>
    <w:p w14:paraId="5F912979" w14:textId="77777777" w:rsidR="00E854A3" w:rsidRDefault="004E7E41" w:rsidP="00E854A3">
      <w:pPr>
        <w:pStyle w:val="Lijstalinea"/>
        <w:numPr>
          <w:ilvl w:val="0"/>
          <w:numId w:val="2"/>
        </w:numPr>
        <w:jc w:val="both"/>
      </w:pPr>
      <w:r>
        <w:t>Diverse kankers.</w:t>
      </w:r>
    </w:p>
    <w:p w14:paraId="52754CE9" w14:textId="7E795A8B" w:rsidR="00B6248C" w:rsidRDefault="000474DC" w:rsidP="004E7E41">
      <w:pPr>
        <w:jc w:val="both"/>
      </w:pPr>
      <w:r>
        <w:t>Zorgwekkend is dat het nieuwe meetpunt in landbouwgebied</w:t>
      </w:r>
      <w:r w:rsidR="00F65C37">
        <w:t xml:space="preserve">, waar ook bewoning aanwezig is, </w:t>
      </w:r>
      <w:r w:rsidR="00E0743C">
        <w:t>meetresultaten vindt die boven de drempelwaarde liggen.</w:t>
      </w:r>
    </w:p>
    <w:p w14:paraId="0D083E14" w14:textId="523897AC" w:rsidR="00E77857" w:rsidRPr="00BC4279" w:rsidRDefault="00E77857" w:rsidP="004E7E41">
      <w:pPr>
        <w:jc w:val="both"/>
      </w:pPr>
      <w:r>
        <w:t>Wat kan de gemeente doen in deze en wat doet ze vandaag al?</w:t>
      </w:r>
    </w:p>
    <w:sectPr w:rsidR="00E77857" w:rsidRPr="00BC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55E46"/>
    <w:multiLevelType w:val="hybridMultilevel"/>
    <w:tmpl w:val="968883B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16749"/>
    <w:multiLevelType w:val="hybridMultilevel"/>
    <w:tmpl w:val="397A53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7900">
    <w:abstractNumId w:val="0"/>
  </w:num>
  <w:num w:numId="2" w16cid:durableId="189492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1A"/>
    <w:rsid w:val="000164F8"/>
    <w:rsid w:val="0002020E"/>
    <w:rsid w:val="00032535"/>
    <w:rsid w:val="00046D12"/>
    <w:rsid w:val="000474DC"/>
    <w:rsid w:val="00062976"/>
    <w:rsid w:val="00067C50"/>
    <w:rsid w:val="00076B11"/>
    <w:rsid w:val="0008535A"/>
    <w:rsid w:val="000B7226"/>
    <w:rsid w:val="000D50DD"/>
    <w:rsid w:val="000D7C4C"/>
    <w:rsid w:val="000F0F7D"/>
    <w:rsid w:val="001055D3"/>
    <w:rsid w:val="00110496"/>
    <w:rsid w:val="00112C24"/>
    <w:rsid w:val="0012490A"/>
    <w:rsid w:val="00134FB7"/>
    <w:rsid w:val="00176919"/>
    <w:rsid w:val="001865C1"/>
    <w:rsid w:val="001A17B0"/>
    <w:rsid w:val="001A60D1"/>
    <w:rsid w:val="001A7D78"/>
    <w:rsid w:val="001C1624"/>
    <w:rsid w:val="001C2B6D"/>
    <w:rsid w:val="001D6718"/>
    <w:rsid w:val="001F0D19"/>
    <w:rsid w:val="001F3C54"/>
    <w:rsid w:val="001F56B9"/>
    <w:rsid w:val="001F78B6"/>
    <w:rsid w:val="00216E78"/>
    <w:rsid w:val="00222760"/>
    <w:rsid w:val="00233D28"/>
    <w:rsid w:val="00252147"/>
    <w:rsid w:val="0026427E"/>
    <w:rsid w:val="00290F45"/>
    <w:rsid w:val="002947FE"/>
    <w:rsid w:val="002952F2"/>
    <w:rsid w:val="002A0D4A"/>
    <w:rsid w:val="002A28B2"/>
    <w:rsid w:val="0030186F"/>
    <w:rsid w:val="00301E6E"/>
    <w:rsid w:val="00303195"/>
    <w:rsid w:val="00331C53"/>
    <w:rsid w:val="00333BA2"/>
    <w:rsid w:val="003343F8"/>
    <w:rsid w:val="00355142"/>
    <w:rsid w:val="00355DC7"/>
    <w:rsid w:val="00360B90"/>
    <w:rsid w:val="00380BA5"/>
    <w:rsid w:val="00391E7B"/>
    <w:rsid w:val="003A1B1E"/>
    <w:rsid w:val="003B07A9"/>
    <w:rsid w:val="003B4C61"/>
    <w:rsid w:val="003D008C"/>
    <w:rsid w:val="003D2B28"/>
    <w:rsid w:val="003E6B43"/>
    <w:rsid w:val="003F4A9B"/>
    <w:rsid w:val="0040769F"/>
    <w:rsid w:val="00424181"/>
    <w:rsid w:val="004703E1"/>
    <w:rsid w:val="00470AE0"/>
    <w:rsid w:val="00473D80"/>
    <w:rsid w:val="0047641B"/>
    <w:rsid w:val="0047743C"/>
    <w:rsid w:val="0048581A"/>
    <w:rsid w:val="00486270"/>
    <w:rsid w:val="0049421E"/>
    <w:rsid w:val="004C0300"/>
    <w:rsid w:val="004C1F04"/>
    <w:rsid w:val="004C2CD2"/>
    <w:rsid w:val="004C5F81"/>
    <w:rsid w:val="004D2EC2"/>
    <w:rsid w:val="004E349A"/>
    <w:rsid w:val="004E7E41"/>
    <w:rsid w:val="004F2E18"/>
    <w:rsid w:val="00511009"/>
    <w:rsid w:val="00523905"/>
    <w:rsid w:val="00551C2C"/>
    <w:rsid w:val="0056059B"/>
    <w:rsid w:val="005717E5"/>
    <w:rsid w:val="00575A48"/>
    <w:rsid w:val="00590ECE"/>
    <w:rsid w:val="005B19EF"/>
    <w:rsid w:val="005D1D48"/>
    <w:rsid w:val="005D4011"/>
    <w:rsid w:val="005D7FA6"/>
    <w:rsid w:val="005E3DDF"/>
    <w:rsid w:val="005E672D"/>
    <w:rsid w:val="005F21C6"/>
    <w:rsid w:val="005F326C"/>
    <w:rsid w:val="005F5CEA"/>
    <w:rsid w:val="00605F23"/>
    <w:rsid w:val="00611D71"/>
    <w:rsid w:val="00612FB0"/>
    <w:rsid w:val="00616AAA"/>
    <w:rsid w:val="006449CA"/>
    <w:rsid w:val="00646FAD"/>
    <w:rsid w:val="00664015"/>
    <w:rsid w:val="00675964"/>
    <w:rsid w:val="00686CB2"/>
    <w:rsid w:val="00692478"/>
    <w:rsid w:val="006A2127"/>
    <w:rsid w:val="006B23BA"/>
    <w:rsid w:val="006C36C9"/>
    <w:rsid w:val="006C7BA0"/>
    <w:rsid w:val="006D1F54"/>
    <w:rsid w:val="006D4DF2"/>
    <w:rsid w:val="006E04D7"/>
    <w:rsid w:val="006F5131"/>
    <w:rsid w:val="006F7ADD"/>
    <w:rsid w:val="00700EED"/>
    <w:rsid w:val="0072239A"/>
    <w:rsid w:val="00744AB2"/>
    <w:rsid w:val="00757498"/>
    <w:rsid w:val="00780F4E"/>
    <w:rsid w:val="007812C3"/>
    <w:rsid w:val="007A2C3D"/>
    <w:rsid w:val="007A5E8D"/>
    <w:rsid w:val="007A669E"/>
    <w:rsid w:val="007A7106"/>
    <w:rsid w:val="007C1453"/>
    <w:rsid w:val="007D74C6"/>
    <w:rsid w:val="008249CE"/>
    <w:rsid w:val="008362CE"/>
    <w:rsid w:val="00862F4E"/>
    <w:rsid w:val="00870228"/>
    <w:rsid w:val="00871CED"/>
    <w:rsid w:val="00872573"/>
    <w:rsid w:val="008744C6"/>
    <w:rsid w:val="008A4DFE"/>
    <w:rsid w:val="008C1778"/>
    <w:rsid w:val="008C7700"/>
    <w:rsid w:val="008D049C"/>
    <w:rsid w:val="008F4605"/>
    <w:rsid w:val="009040B0"/>
    <w:rsid w:val="00915DE0"/>
    <w:rsid w:val="00932E54"/>
    <w:rsid w:val="00956F15"/>
    <w:rsid w:val="00962BA1"/>
    <w:rsid w:val="00963519"/>
    <w:rsid w:val="00966568"/>
    <w:rsid w:val="00991849"/>
    <w:rsid w:val="009A25CC"/>
    <w:rsid w:val="009B40FD"/>
    <w:rsid w:val="009B5F9B"/>
    <w:rsid w:val="009F3040"/>
    <w:rsid w:val="009F7BB7"/>
    <w:rsid w:val="00A1583D"/>
    <w:rsid w:val="00A47E56"/>
    <w:rsid w:val="00A52299"/>
    <w:rsid w:val="00A56CC7"/>
    <w:rsid w:val="00A653E4"/>
    <w:rsid w:val="00A725BD"/>
    <w:rsid w:val="00A80611"/>
    <w:rsid w:val="00AA5892"/>
    <w:rsid w:val="00AD1595"/>
    <w:rsid w:val="00AD5328"/>
    <w:rsid w:val="00B029D0"/>
    <w:rsid w:val="00B30132"/>
    <w:rsid w:val="00B32824"/>
    <w:rsid w:val="00B55AA5"/>
    <w:rsid w:val="00B6248C"/>
    <w:rsid w:val="00B822AA"/>
    <w:rsid w:val="00B83072"/>
    <w:rsid w:val="00B95D1A"/>
    <w:rsid w:val="00BA7529"/>
    <w:rsid w:val="00BB4DF2"/>
    <w:rsid w:val="00BB52A9"/>
    <w:rsid w:val="00BC4279"/>
    <w:rsid w:val="00BE33A7"/>
    <w:rsid w:val="00BE71F7"/>
    <w:rsid w:val="00C14C3A"/>
    <w:rsid w:val="00C15554"/>
    <w:rsid w:val="00C15A98"/>
    <w:rsid w:val="00C25A8C"/>
    <w:rsid w:val="00C2633B"/>
    <w:rsid w:val="00C35316"/>
    <w:rsid w:val="00C3734B"/>
    <w:rsid w:val="00C41618"/>
    <w:rsid w:val="00C44341"/>
    <w:rsid w:val="00C461E8"/>
    <w:rsid w:val="00C708F9"/>
    <w:rsid w:val="00C82FFF"/>
    <w:rsid w:val="00C87A4B"/>
    <w:rsid w:val="00CA1E83"/>
    <w:rsid w:val="00CB380D"/>
    <w:rsid w:val="00CB50AE"/>
    <w:rsid w:val="00CE2C5C"/>
    <w:rsid w:val="00CE3539"/>
    <w:rsid w:val="00CF6B14"/>
    <w:rsid w:val="00D372AC"/>
    <w:rsid w:val="00D42AB1"/>
    <w:rsid w:val="00D50957"/>
    <w:rsid w:val="00D70C75"/>
    <w:rsid w:val="00D80544"/>
    <w:rsid w:val="00DC49DB"/>
    <w:rsid w:val="00DD6AB0"/>
    <w:rsid w:val="00DE20CA"/>
    <w:rsid w:val="00E001FB"/>
    <w:rsid w:val="00E0743C"/>
    <w:rsid w:val="00E379D3"/>
    <w:rsid w:val="00E476DC"/>
    <w:rsid w:val="00E75BB5"/>
    <w:rsid w:val="00E767C5"/>
    <w:rsid w:val="00E77857"/>
    <w:rsid w:val="00E854A3"/>
    <w:rsid w:val="00E86974"/>
    <w:rsid w:val="00E9338B"/>
    <w:rsid w:val="00EC0FBD"/>
    <w:rsid w:val="00ED3C5A"/>
    <w:rsid w:val="00ED56C9"/>
    <w:rsid w:val="00EE1136"/>
    <w:rsid w:val="00EF5D0F"/>
    <w:rsid w:val="00EF72F0"/>
    <w:rsid w:val="00F0525A"/>
    <w:rsid w:val="00F131E0"/>
    <w:rsid w:val="00F1514B"/>
    <w:rsid w:val="00F2412D"/>
    <w:rsid w:val="00F25231"/>
    <w:rsid w:val="00F25661"/>
    <w:rsid w:val="00F40462"/>
    <w:rsid w:val="00F64BB9"/>
    <w:rsid w:val="00F65C37"/>
    <w:rsid w:val="00F7196F"/>
    <w:rsid w:val="00F73E27"/>
    <w:rsid w:val="00F8560D"/>
    <w:rsid w:val="00F96732"/>
    <w:rsid w:val="00FA24EA"/>
    <w:rsid w:val="00FB71ED"/>
    <w:rsid w:val="00FC2B30"/>
    <w:rsid w:val="00FC2D1F"/>
    <w:rsid w:val="00FC3004"/>
    <w:rsid w:val="00FD0DF8"/>
    <w:rsid w:val="00FD0E0C"/>
    <w:rsid w:val="00FD12B2"/>
    <w:rsid w:val="00FE0E26"/>
    <w:rsid w:val="00FE12F3"/>
    <w:rsid w:val="00FE2D21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0724"/>
  <w15:chartTrackingRefBased/>
  <w15:docId w15:val="{093DA8C2-6AF6-4D4A-B5BF-72BF0D3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485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5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5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5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5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5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5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5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58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58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581A"/>
    <w:rPr>
      <w:rFonts w:eastAsiaTheme="majorEastAsia" w:cstheme="majorBidi"/>
      <w:color w:val="0F4761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581A"/>
    <w:rPr>
      <w:rFonts w:eastAsiaTheme="majorEastAsia" w:cstheme="majorBidi"/>
      <w:i/>
      <w:iCs/>
      <w:color w:val="0F4761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581A"/>
    <w:rPr>
      <w:rFonts w:eastAsiaTheme="majorEastAsia" w:cstheme="majorBidi"/>
      <w:color w:val="0F4761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581A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581A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581A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581A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85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581A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5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581A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48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581A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4858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58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5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581A"/>
    <w:rPr>
      <w:i/>
      <w:iCs/>
      <w:color w:val="0F4761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485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Cars Group W11 Global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Wolfs, Tom</dc:creator>
  <cp:keywords/>
  <dc:description/>
  <cp:lastModifiedBy>Wolfs, Tom</cp:lastModifiedBy>
  <cp:revision>39</cp:revision>
  <dcterms:created xsi:type="dcterms:W3CDTF">2025-06-22T22:40:00Z</dcterms:created>
  <dcterms:modified xsi:type="dcterms:W3CDTF">2025-06-22T23:08:00Z</dcterms:modified>
</cp:coreProperties>
</file>